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495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A2610" w:rsidTr="00AA2610">
        <w:tc>
          <w:tcPr>
            <w:tcW w:w="4785" w:type="dxa"/>
            <w:hideMark/>
          </w:tcPr>
          <w:p w:rsidR="00AA2610" w:rsidRDefault="00AA2610">
            <w:pPr>
              <w:suppressAutoHyphens/>
              <w:spacing w:before="120" w:after="0"/>
              <w:ind w:left="708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86" w:type="dxa"/>
            <w:hideMark/>
          </w:tcPr>
          <w:p w:rsidR="00AA2610" w:rsidRDefault="00AA2610">
            <w:pPr>
              <w:spacing w:after="0" w:line="240" w:lineRule="auto"/>
            </w:pPr>
          </w:p>
        </w:tc>
      </w:tr>
    </w:tbl>
    <w:p w:rsidR="005975B0" w:rsidRDefault="005975B0" w:rsidP="005975B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975B0" w:rsidTr="005975B0">
        <w:tc>
          <w:tcPr>
            <w:tcW w:w="5069" w:type="dxa"/>
          </w:tcPr>
          <w:p w:rsidR="005975B0" w:rsidRDefault="00171704" w:rsidP="005975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71704" w:rsidRDefault="00171704" w:rsidP="005975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171704" w:rsidRDefault="0026717D" w:rsidP="005975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детского сада </w:t>
            </w:r>
            <w:r w:rsidR="0017170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  <w:p w:rsidR="00171704" w:rsidRDefault="00171704" w:rsidP="005975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от 16.03.2015г. № 3</w:t>
            </w:r>
          </w:p>
        </w:tc>
        <w:tc>
          <w:tcPr>
            <w:tcW w:w="5069" w:type="dxa"/>
          </w:tcPr>
          <w:p w:rsidR="005975B0" w:rsidRDefault="00E2193E" w:rsidP="0026717D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26717D">
              <w:rPr>
                <w:rFonts w:ascii="Times New Roman" w:hAnsi="Times New Roman" w:cs="Times New Roman"/>
                <w:sz w:val="24"/>
                <w:szCs w:val="24"/>
              </w:rPr>
              <w:t>НО ПРИКАЗОМ:</w:t>
            </w:r>
            <w:r w:rsidR="002671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r w:rsidR="005975B0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75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597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детским </w:t>
            </w:r>
            <w:r w:rsidR="0026717D">
              <w:rPr>
                <w:rFonts w:ascii="Times New Roman" w:hAnsi="Times New Roman" w:cs="Times New Roman"/>
                <w:sz w:val="24"/>
                <w:szCs w:val="24"/>
              </w:rPr>
              <w:t xml:space="preserve">садом </w:t>
            </w:r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6717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="005975B0" w:rsidRPr="00597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от</w:t>
            </w:r>
            <w:r w:rsidR="00171704">
              <w:rPr>
                <w:rFonts w:ascii="Times New Roman" w:hAnsi="Times New Roman" w:cs="Times New Roman"/>
                <w:sz w:val="24"/>
                <w:szCs w:val="24"/>
              </w:rPr>
              <w:t xml:space="preserve"> 17.03.2015г. № 16/5</w:t>
            </w:r>
            <w:r w:rsidR="0059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75B0" w:rsidRDefault="005975B0" w:rsidP="005975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75B0" w:rsidRDefault="005975B0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4158B" w:rsidRPr="003D4F59" w:rsidRDefault="005975B0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75B0" w:rsidRDefault="005975B0" w:rsidP="005975B0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ОБ АТТЕСТАЦИИ ПЕДАГОГИЧЕСКИХ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 </w:t>
      </w:r>
    </w:p>
    <w:p w:rsidR="00171704" w:rsidRDefault="0026717D" w:rsidP="005975B0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ДЕТСКОГО САДА </w:t>
      </w:r>
      <w:r w:rsidR="005975B0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ЧЕРНЫШЕВКА</w:t>
      </w:r>
      <w:r w:rsidR="005975B0" w:rsidRPr="003D4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58B" w:rsidRPr="003D4F59" w:rsidRDefault="00171704" w:rsidP="005975B0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СООТВЕТСТВИЕ</w:t>
      </w:r>
      <w:r w:rsidR="005975B0" w:rsidRPr="003D4F59">
        <w:rPr>
          <w:rFonts w:ascii="Times New Roman" w:hAnsi="Times New Roman" w:cs="Times New Roman"/>
          <w:b/>
          <w:bCs/>
          <w:sz w:val="24"/>
          <w:szCs w:val="24"/>
        </w:rPr>
        <w:t xml:space="preserve"> ЗАНИМАЕМОЙ ДОЛЖНОСТИ</w:t>
      </w:r>
    </w:p>
    <w:p w:rsidR="003D4F59" w:rsidRPr="003D4F59" w:rsidRDefault="003D4F59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14158B" w:rsidRPr="003D4F59" w:rsidRDefault="0014158B" w:rsidP="003D4F59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859BF" w:rsidRPr="003D4F59" w:rsidRDefault="005859BF" w:rsidP="003D4F5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1.1. </w:t>
      </w:r>
      <w:r w:rsidR="0014158B" w:rsidRPr="003D4F59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аттестации педагогических работников</w:t>
      </w:r>
      <w:r w:rsidR="00A86B3C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="005975B0">
        <w:rPr>
          <w:rFonts w:ascii="Times New Roman" w:hAnsi="Times New Roman"/>
          <w:sz w:val="24"/>
          <w:szCs w:val="24"/>
        </w:rPr>
        <w:t xml:space="preserve">МБДОУ детского </w:t>
      </w:r>
      <w:r w:rsidR="0024599A">
        <w:rPr>
          <w:rFonts w:ascii="Times New Roman" w:hAnsi="Times New Roman"/>
          <w:sz w:val="24"/>
          <w:szCs w:val="24"/>
        </w:rPr>
        <w:t xml:space="preserve"> сад</w:t>
      </w:r>
      <w:r w:rsidR="0026717D">
        <w:rPr>
          <w:rFonts w:ascii="Times New Roman" w:hAnsi="Times New Roman"/>
          <w:sz w:val="24"/>
          <w:szCs w:val="24"/>
        </w:rPr>
        <w:t>а</w:t>
      </w:r>
      <w:r w:rsidR="0024599A">
        <w:rPr>
          <w:rFonts w:ascii="Times New Roman" w:hAnsi="Times New Roman"/>
          <w:sz w:val="24"/>
          <w:szCs w:val="24"/>
        </w:rPr>
        <w:t xml:space="preserve"> </w:t>
      </w:r>
      <w:r w:rsidR="005975B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6717D">
        <w:rPr>
          <w:rFonts w:ascii="Times New Roman" w:hAnsi="Times New Roman"/>
          <w:sz w:val="24"/>
          <w:szCs w:val="24"/>
        </w:rPr>
        <w:t>Чернышевка</w:t>
      </w:r>
      <w:bookmarkStart w:id="0" w:name="_GoBack"/>
      <w:bookmarkEnd w:id="0"/>
      <w:proofErr w:type="spellEnd"/>
      <w:r w:rsidR="003D4F59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(далее – Положение, </w:t>
      </w:r>
      <w:r w:rsidR="005975B0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) с целью подтверждения соответствия занимаемой должности (далее – аттестация).</w:t>
      </w:r>
    </w:p>
    <w:p w:rsidR="0014158B" w:rsidRPr="003D4F59" w:rsidRDefault="0014158B" w:rsidP="003D4F59">
      <w:pPr>
        <w:pStyle w:val="a5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14158B" w:rsidRPr="003D4F59" w:rsidRDefault="0014158B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71704" w:rsidRDefault="00171704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Министром России 23.05.2014г. № 32408);</w:t>
      </w:r>
    </w:p>
    <w:p w:rsidR="00171704" w:rsidRDefault="00171704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Министра России от 18.10.2013г. № 544н «</w:t>
      </w:r>
      <w:r w:rsidR="005F157C">
        <w:rPr>
          <w:rFonts w:ascii="Times New Roman" w:hAnsi="Times New Roman" w:cs="Times New Roman"/>
          <w:sz w:val="24"/>
          <w:szCs w:val="24"/>
        </w:rPr>
        <w:t>Об утверждении проф</w:t>
      </w:r>
      <w:r>
        <w:rPr>
          <w:rFonts w:ascii="Times New Roman" w:hAnsi="Times New Roman" w:cs="Times New Roman"/>
          <w:sz w:val="24"/>
          <w:szCs w:val="24"/>
        </w:rPr>
        <w:t>ессионального стандарта «Педагог»;</w:t>
      </w:r>
    </w:p>
    <w:p w:rsidR="0014158B" w:rsidRDefault="005F157C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 (приказ Министерства здравоохранения и социального развития РФ</w:t>
      </w:r>
      <w:r w:rsidR="001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от 26.08.2010г. № 761н);</w:t>
      </w:r>
    </w:p>
    <w:p w:rsidR="005F157C" w:rsidRDefault="005F157C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05.08.2013г. № 662 «Об осуществлении мониторинга системы образования»;</w:t>
      </w:r>
    </w:p>
    <w:p w:rsidR="005F157C" w:rsidRPr="003D4F59" w:rsidRDefault="005F157C" w:rsidP="003D4F59">
      <w:pPr>
        <w:pStyle w:val="a5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</w:t>
      </w:r>
      <w:r w:rsidR="005975B0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1.5. Сроки проведения аттестации. 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1.5.1. Аттестация проводится один раз в пять лет.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704">
        <w:rPr>
          <w:rFonts w:ascii="Times New Roman" w:hAnsi="Times New Roman" w:cs="Times New Roman"/>
          <w:sz w:val="24"/>
          <w:szCs w:val="24"/>
        </w:rPr>
        <w:t xml:space="preserve">1.5.2. </w:t>
      </w:r>
      <w:proofErr w:type="gramStart"/>
      <w:r w:rsidRPr="00171704">
        <w:rPr>
          <w:rFonts w:ascii="Times New Roman" w:hAnsi="Times New Roman" w:cs="Times New Roman"/>
          <w:sz w:val="24"/>
          <w:szCs w:val="24"/>
        </w:rPr>
        <w:t>В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случаях, когда у руководителя </w:t>
      </w:r>
      <w:r w:rsidR="005975B0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 xml:space="preserve"> (далее – руководитель)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14158B" w:rsidRPr="003D4F59" w:rsidRDefault="0014158B" w:rsidP="003D4F59">
      <w:pPr>
        <w:tabs>
          <w:tab w:val="left" w:pos="-567"/>
        </w:tabs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1.6. Основными задачами аттестации являются:</w:t>
      </w:r>
    </w:p>
    <w:p w:rsidR="0014158B" w:rsidRPr="003D4F59" w:rsidRDefault="0014158B" w:rsidP="003D4F59">
      <w:pPr>
        <w:pStyle w:val="a5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4158B" w:rsidRPr="003D4F59" w:rsidRDefault="0014158B" w:rsidP="003D4F59">
      <w:pPr>
        <w:pStyle w:val="a5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14158B" w:rsidRPr="003D4F59" w:rsidRDefault="0014158B" w:rsidP="003D4F59">
      <w:pPr>
        <w:pStyle w:val="a5"/>
        <w:numPr>
          <w:ilvl w:val="0"/>
          <w:numId w:val="3"/>
        </w:numPr>
        <w:tabs>
          <w:tab w:val="left" w:pos="-567"/>
        </w:tabs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14158B" w:rsidRPr="003D4F59" w:rsidRDefault="0014158B" w:rsidP="003D4F59">
      <w:pPr>
        <w:pStyle w:val="a5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5975B0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1.8. Аттестации не подлежат следующие педагогические работники: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д) отсутствовавшие на рабочем месте более четырех месяцев в связи с заболеванием.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24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14158B" w:rsidRPr="003D4F59" w:rsidRDefault="0014158B" w:rsidP="003D4F59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5975B0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 Формирование, структура и состав аттестационной комиссии.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</w:t>
      </w:r>
      <w:r w:rsidR="00E2193E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 xml:space="preserve">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</w:t>
      </w:r>
      <w:r w:rsidR="00E2193E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2.2.2. Руководитель </w:t>
      </w:r>
      <w:r w:rsidR="00E2193E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 xml:space="preserve"> не может являться председателем аттестационной комиссии.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4158B" w:rsidRPr="003D4F59" w:rsidRDefault="0014158B" w:rsidP="003D4F59">
      <w:pPr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14158B" w:rsidRPr="003D4F59" w:rsidRDefault="0014158B" w:rsidP="003D4F59">
      <w:pPr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14158B" w:rsidRPr="003D4F59" w:rsidRDefault="0014158B" w:rsidP="003D4F59">
      <w:pPr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14158B" w:rsidRPr="003D4F59" w:rsidRDefault="00E2193E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14158B" w:rsidRPr="003D4F59">
        <w:rPr>
          <w:rFonts w:ascii="Times New Roman" w:hAnsi="Times New Roman" w:cs="Times New Roman"/>
          <w:sz w:val="24"/>
          <w:szCs w:val="24"/>
        </w:rPr>
        <w:t>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невозможность выполнения обязанностей по состоянию здоровья;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увольнение члена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аттестационной комиссии;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14158B" w:rsidRPr="003D4F59" w:rsidRDefault="0014158B" w:rsidP="003D4F59">
      <w:pPr>
        <w:tabs>
          <w:tab w:val="left" w:pos="-567"/>
          <w:tab w:val="left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>- исполняет обязанности председателя в его отсутствие (отпуск, командировка и т.п.);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участвует в работе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проводит консультации педагогических работников; </w:t>
      </w:r>
    </w:p>
    <w:p w:rsidR="0014158B" w:rsidRPr="003D4F59" w:rsidRDefault="0014158B" w:rsidP="003D4F59">
      <w:pPr>
        <w:tabs>
          <w:tab w:val="left" w:pos="-567"/>
          <w:tab w:val="left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подчиняется непосредственно председателю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</w:t>
      </w:r>
      <w:r w:rsidR="0076387D" w:rsidRPr="003D4F59">
        <w:rPr>
          <w:rFonts w:ascii="Times New Roman" w:hAnsi="Times New Roman" w:cs="Times New Roman"/>
          <w:sz w:val="24"/>
          <w:szCs w:val="24"/>
        </w:rPr>
        <w:t>е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="0076387D" w:rsidRPr="003D4F59">
        <w:rPr>
          <w:rFonts w:ascii="Times New Roman" w:hAnsi="Times New Roman" w:cs="Times New Roman"/>
          <w:sz w:val="24"/>
          <w:szCs w:val="24"/>
        </w:rPr>
        <w:t>е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76387D" w:rsidRPr="003D4F59">
        <w:rPr>
          <w:rFonts w:ascii="Times New Roman" w:hAnsi="Times New Roman" w:cs="Times New Roman"/>
          <w:sz w:val="24"/>
          <w:szCs w:val="24"/>
        </w:rPr>
        <w:t>я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педагогического работника, заявления о несогласии с представлением);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аттестационной комиссии; 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комиссии, выписки из протокола;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2.7. Члены аттестационной комиссии: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участвуют в работе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подписывают протоколы заседаний аттестационной комиссии.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2.8. Порядок работы аттестационной комиссии.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приказ руководителя о составе, графике заседаний аттестационной комиссии; 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протоколы заседаний аттестационной комиссии;</w:t>
      </w:r>
    </w:p>
    <w:p w:rsidR="0014158B" w:rsidRPr="003D4F59" w:rsidRDefault="0014158B" w:rsidP="003D4F59">
      <w:pPr>
        <w:tabs>
          <w:tab w:val="left" w:pos="-567"/>
          <w:tab w:val="left" w:pos="1134"/>
        </w:tabs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14158B" w:rsidRPr="003D4F59" w:rsidRDefault="0014158B" w:rsidP="003D4F59">
      <w:pPr>
        <w:tabs>
          <w:tab w:val="left" w:pos="-567"/>
          <w:tab w:val="left" w:pos="2565"/>
        </w:tabs>
        <w:spacing w:after="24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14158B" w:rsidRPr="003D4F59" w:rsidRDefault="0014158B" w:rsidP="003D4F59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Подготовка к аттестации</w:t>
      </w:r>
    </w:p>
    <w:p w:rsidR="0014158B" w:rsidRPr="003D4F59" w:rsidRDefault="0014158B" w:rsidP="003D4F59">
      <w:pPr>
        <w:numPr>
          <w:ilvl w:val="1"/>
          <w:numId w:val="1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3.2. В графике проведения аттестации указываются: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ФИО педагогического работника, подлежащего аттестации;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должность педагогического работника;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дата и время проведения аттестации;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дата направления представления руководителя в аттестационную комиссию.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3.3. Представление руководителя.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bCs/>
          <w:sz w:val="24"/>
          <w:szCs w:val="24"/>
        </w:rPr>
        <w:t xml:space="preserve">3.3.1. </w:t>
      </w:r>
      <w:r w:rsidRPr="003D4F59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3.3.2. В представлении руководителя должны содержаться следующие сведения о педагогическом работнике: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а)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в)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г)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 уровень образования и квалификация по направлению подготовки;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д)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информация о прохождении повышения квалификации;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е)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ж)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</w:t>
      </w:r>
      <w:r w:rsidR="00E2193E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, участия в деятельности методических объединений и иных формах методической работы.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58B" w:rsidRPr="003D4F59" w:rsidRDefault="0014158B" w:rsidP="003D4F59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Проведение аттестации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4.4.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Оценка деятельности аттестуемого.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bCs/>
          <w:sz w:val="24"/>
          <w:szCs w:val="24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Pr="003D4F59">
        <w:rPr>
          <w:rFonts w:ascii="Times New Roman" w:hAnsi="Times New Roman" w:cs="Times New Roman"/>
          <w:sz w:val="24"/>
          <w:szCs w:val="24"/>
        </w:rPr>
        <w:t>руководителя</w:t>
      </w:r>
      <w:r w:rsidRPr="003D4F59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 Порядок принятия решений аттестационной комиссией.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0FF5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4.5.6. П</w:t>
      </w:r>
      <w:r w:rsidRPr="003D4F59">
        <w:rPr>
          <w:rFonts w:ascii="Times New Roman" w:hAnsi="Times New Roman" w:cs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 Выписка из протокола.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4.6.1.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3D4F59">
        <w:rPr>
          <w:rFonts w:ascii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4.6.2. Аттестованный работник знакомится с выпиской из протокола под расписку.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4.6.3.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Выписка из протокола и представление </w:t>
      </w:r>
      <w:r w:rsidRPr="003D4F59">
        <w:rPr>
          <w:rFonts w:ascii="Times New Roman" w:hAnsi="Times New Roman" w:cs="Times New Roman"/>
          <w:sz w:val="24"/>
          <w:szCs w:val="24"/>
        </w:rPr>
        <w:t>руководителя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хранятся в личном деле педагогического работника.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4.7. Решения, принимаемые руководителем.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4.7.1. Результаты аттестации работника представляются руководителю не позднее чем через три дня после ее проведения. 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3D4F59">
          <w:rPr>
            <w:rFonts w:ascii="Times New Roman" w:hAnsi="Times New Roman" w:cs="Times New Roman"/>
            <w:sz w:val="24"/>
            <w:szCs w:val="24"/>
          </w:rPr>
          <w:t>пунктом 3 части 1 статьи 81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3D4F59">
          <w:rPr>
            <w:rFonts w:ascii="Times New Roman" w:hAnsi="Times New Roman" w:cs="Times New Roman"/>
            <w:sz w:val="24"/>
            <w:szCs w:val="24"/>
          </w:rPr>
          <w:t>часть 3 статьи 81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 с </w:t>
      </w:r>
      <w:hyperlink r:id="rId11" w:history="1">
        <w:r w:rsidRPr="003D4F5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4158B" w:rsidRPr="003D4F59" w:rsidRDefault="0014158B" w:rsidP="003D4F5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E2193E">
        <w:rPr>
          <w:rFonts w:ascii="Times New Roman" w:hAnsi="Times New Roman" w:cs="Times New Roman"/>
          <w:sz w:val="24"/>
          <w:szCs w:val="24"/>
        </w:rPr>
        <w:t>ДОУ</w:t>
      </w:r>
      <w:r w:rsidR="0076387D"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Pr="003D4F59">
        <w:rPr>
          <w:rFonts w:ascii="Times New Roman" w:hAnsi="Times New Roman" w:cs="Times New Roman"/>
          <w:sz w:val="24"/>
          <w:szCs w:val="24"/>
        </w:rPr>
        <w:t xml:space="preserve">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3D4F59">
        <w:rPr>
          <w:rFonts w:ascii="Times New Roman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3D4F59">
        <w:rPr>
          <w:rFonts w:ascii="Times New Roman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и служащих,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D4F5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D4F59">
        <w:rPr>
          <w:rFonts w:ascii="Times New Roman" w:hAnsi="Times New Roman" w:cs="Times New Roman"/>
          <w:sz w:val="24"/>
          <w:szCs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740FF5" w:rsidRPr="003D4F59" w:rsidRDefault="00740FF5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8B" w:rsidRPr="003D4F59" w:rsidRDefault="00740FF5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59">
        <w:rPr>
          <w:rFonts w:ascii="Times New Roman" w:hAnsi="Times New Roman" w:cs="Times New Roman"/>
          <w:b/>
          <w:sz w:val="24"/>
          <w:szCs w:val="24"/>
        </w:rPr>
        <w:t>5</w:t>
      </w:r>
      <w:r w:rsidR="0014158B" w:rsidRPr="003D4F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4F9" w:rsidRPr="003D4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58B" w:rsidRPr="003D4F59">
        <w:rPr>
          <w:rFonts w:ascii="Times New Roman" w:hAnsi="Times New Roman" w:cs="Times New Roman"/>
          <w:b/>
          <w:sz w:val="24"/>
          <w:szCs w:val="24"/>
        </w:rPr>
        <w:t>Подведение итогов аттестации.</w:t>
      </w: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14158B" w:rsidRPr="003D4F59" w:rsidRDefault="0014158B" w:rsidP="003D4F59">
      <w:pPr>
        <w:tabs>
          <w:tab w:val="left" w:pos="-567"/>
        </w:tabs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4158B" w:rsidRPr="003D4F59" w:rsidRDefault="0014158B" w:rsidP="003D4F59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39D1" w:rsidRPr="003D4F59" w:rsidRDefault="00CF39D1" w:rsidP="003D4F5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9D1" w:rsidRPr="003D4F59" w:rsidSect="0076387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582"/>
    <w:multiLevelType w:val="hybridMultilevel"/>
    <w:tmpl w:val="883A90E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D17F65"/>
    <w:multiLevelType w:val="hybridMultilevel"/>
    <w:tmpl w:val="10725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36A55"/>
    <w:multiLevelType w:val="hybridMultilevel"/>
    <w:tmpl w:val="15C69AA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58B"/>
    <w:rsid w:val="000A3630"/>
    <w:rsid w:val="0014158B"/>
    <w:rsid w:val="00171704"/>
    <w:rsid w:val="001D1450"/>
    <w:rsid w:val="002308CF"/>
    <w:rsid w:val="0024599A"/>
    <w:rsid w:val="0026717D"/>
    <w:rsid w:val="00292E47"/>
    <w:rsid w:val="00301A44"/>
    <w:rsid w:val="003D2DBA"/>
    <w:rsid w:val="003D4F59"/>
    <w:rsid w:val="004043B0"/>
    <w:rsid w:val="00452E45"/>
    <w:rsid w:val="005859BF"/>
    <w:rsid w:val="00593B50"/>
    <w:rsid w:val="005975B0"/>
    <w:rsid w:val="005F157C"/>
    <w:rsid w:val="00645478"/>
    <w:rsid w:val="006F4AE2"/>
    <w:rsid w:val="00715A1B"/>
    <w:rsid w:val="00740FF5"/>
    <w:rsid w:val="00750180"/>
    <w:rsid w:val="0076387D"/>
    <w:rsid w:val="007B1C35"/>
    <w:rsid w:val="008574F9"/>
    <w:rsid w:val="008F6984"/>
    <w:rsid w:val="009333B2"/>
    <w:rsid w:val="00A04239"/>
    <w:rsid w:val="00A86B3C"/>
    <w:rsid w:val="00AA2610"/>
    <w:rsid w:val="00BD40DC"/>
    <w:rsid w:val="00C819A2"/>
    <w:rsid w:val="00CF39D1"/>
    <w:rsid w:val="00CF4DF0"/>
    <w:rsid w:val="00E2193E"/>
    <w:rsid w:val="00E93E6C"/>
    <w:rsid w:val="00FB0FB4"/>
    <w:rsid w:val="00FE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5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415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15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4239"/>
    <w:pPr>
      <w:spacing w:after="0" w:line="240" w:lineRule="auto"/>
    </w:pPr>
  </w:style>
  <w:style w:type="table" w:styleId="a9">
    <w:name w:val="Table Grid"/>
    <w:basedOn w:val="a1"/>
    <w:uiPriority w:val="59"/>
    <w:rsid w:val="0059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CEE634E426E741AB36D901C7DB18B0" ma:contentTypeVersion="0" ma:contentTypeDescription="Создание документа." ma:contentTypeScope="" ma:versionID="49f0d7ebcdca99b0974123ffac6959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1E66C3-DDD9-4681-9634-01295EB4A1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9453C-B97B-4200-89CE-0810FEEC5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B13AC-C86F-4261-81CF-C874BAC0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2021-03-31T10:59:00Z</cp:lastPrinted>
  <dcterms:created xsi:type="dcterms:W3CDTF">2014-02-20T01:51:00Z</dcterms:created>
  <dcterms:modified xsi:type="dcterms:W3CDTF">2021-03-31T11:00:00Z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0x010100E1CEE634E426E741AB36D901C7DB18B0</vt:lpwstr>
  </property>
</Properties>
</file>